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DB16E" w14:textId="77777777" w:rsidR="00B11DB4" w:rsidRPr="00B11DB4" w:rsidRDefault="00B11DB4" w:rsidP="00B11DB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11DB4">
        <w:rPr>
          <w:rFonts w:ascii="Helvetica" w:hAnsi="Helvetica" w:cs="Times New Roman"/>
          <w:b/>
          <w:bCs/>
          <w:color w:val="000000"/>
          <w:sz w:val="36"/>
          <w:szCs w:val="36"/>
        </w:rPr>
        <w:t xml:space="preserve">Aston Magna’s 45th Anniversary Season Features Early Music &amp; Beyond on Period Instruments at </w:t>
      </w:r>
      <w:bookmarkStart w:id="0" w:name="_GoBack"/>
      <w:r w:rsidRPr="00B11DB4">
        <w:rPr>
          <w:rFonts w:ascii="Helvetica" w:hAnsi="Helvetica" w:cs="Times New Roman"/>
          <w:b/>
          <w:bCs/>
          <w:color w:val="000000"/>
          <w:sz w:val="36"/>
          <w:szCs w:val="36"/>
        </w:rPr>
        <w:t>Brandeis on Thursdays, June 15-July 20</w:t>
      </w:r>
    </w:p>
    <w:bookmarkEnd w:id="0"/>
    <w:p w14:paraId="21FC89ED" w14:textId="77777777" w:rsidR="00B11DB4" w:rsidRPr="00B11DB4" w:rsidRDefault="00B11DB4" w:rsidP="00B11DB4">
      <w:pPr>
        <w:spacing w:before="100" w:beforeAutospacing="1" w:after="100" w:afterAutospacing="1"/>
        <w:rPr>
          <w:rFonts w:ascii="Helvetica" w:hAnsi="Helvetica" w:cs="Times New Roman"/>
          <w:color w:val="0B5394"/>
          <w:sz w:val="36"/>
          <w:szCs w:val="36"/>
        </w:rPr>
      </w:pPr>
      <w:r w:rsidRPr="00B11DB4">
        <w:rPr>
          <w:rFonts w:ascii="Times New Roman" w:hAnsi="Times New Roman" w:cs="Times New Roman"/>
          <w:color w:val="0B5394"/>
          <w:sz w:val="36"/>
          <w:szCs w:val="36"/>
        </w:rPr>
        <w:t> </w:t>
      </w:r>
    </w:p>
    <w:p w14:paraId="70440F14" w14:textId="77777777" w:rsidR="00B11DB4" w:rsidRPr="00B11DB4" w:rsidRDefault="00B11DB4" w:rsidP="00B11DB4">
      <w:pPr>
        <w:spacing w:before="100" w:beforeAutospacing="1" w:after="100" w:afterAutospacing="1"/>
        <w:jc w:val="center"/>
        <w:rPr>
          <w:rFonts w:ascii="Helvetica" w:hAnsi="Helvetica" w:cs="Times New Roman"/>
          <w:color w:val="0B5394"/>
          <w:sz w:val="36"/>
          <w:szCs w:val="36"/>
        </w:rPr>
      </w:pPr>
      <w:r w:rsidRPr="00B11DB4">
        <w:rPr>
          <w:rFonts w:ascii="Helvetica" w:hAnsi="Helvetica" w:cs="Times New Roman"/>
          <w:b/>
          <w:bCs/>
          <w:i/>
          <w:iCs/>
          <w:color w:val="000000"/>
          <w:sz w:val="28"/>
          <w:szCs w:val="28"/>
        </w:rPr>
        <w:t xml:space="preserve">Festival features programs ranging from ‘forbidden’ tangos, </w:t>
      </w:r>
      <w:proofErr w:type="spellStart"/>
      <w:r w:rsidRPr="00B11DB4">
        <w:rPr>
          <w:rFonts w:ascii="Helvetica" w:hAnsi="Helvetica" w:cs="Times New Roman"/>
          <w:b/>
          <w:bCs/>
          <w:i/>
          <w:iCs/>
          <w:color w:val="000000"/>
          <w:sz w:val="28"/>
          <w:szCs w:val="28"/>
        </w:rPr>
        <w:t>sarabands</w:t>
      </w:r>
      <w:proofErr w:type="spellEnd"/>
      <w:r w:rsidRPr="00B11DB4">
        <w:rPr>
          <w:rFonts w:ascii="Helvetica" w:hAnsi="Helvetica" w:cs="Times New Roman"/>
          <w:b/>
          <w:bCs/>
          <w:i/>
          <w:iCs/>
          <w:color w:val="000000"/>
          <w:sz w:val="28"/>
          <w:szCs w:val="28"/>
        </w:rPr>
        <w:t xml:space="preserve"> and </w:t>
      </w:r>
      <w:proofErr w:type="spellStart"/>
      <w:r w:rsidRPr="00B11DB4">
        <w:rPr>
          <w:rFonts w:ascii="Helvetica" w:hAnsi="Helvetica" w:cs="Times New Roman"/>
          <w:b/>
          <w:bCs/>
          <w:i/>
          <w:iCs/>
          <w:color w:val="000000"/>
          <w:sz w:val="28"/>
          <w:szCs w:val="28"/>
        </w:rPr>
        <w:t>chaconas</w:t>
      </w:r>
      <w:proofErr w:type="spellEnd"/>
      <w:r w:rsidRPr="00B11DB4">
        <w:rPr>
          <w:rFonts w:ascii="Helvetica" w:hAnsi="Helvetica" w:cs="Times New Roman"/>
          <w:b/>
          <w:bCs/>
          <w:i/>
          <w:iCs/>
          <w:color w:val="000000"/>
          <w:sz w:val="28"/>
          <w:szCs w:val="28"/>
        </w:rPr>
        <w:t>, to arias and sonatas, and renowned works for violin and clarinet</w:t>
      </w:r>
    </w:p>
    <w:p w14:paraId="7E036521" w14:textId="77777777" w:rsidR="00B11DB4" w:rsidRPr="00B11DB4" w:rsidRDefault="00B11DB4" w:rsidP="00B11DB4">
      <w:pPr>
        <w:spacing w:before="100" w:beforeAutospacing="1" w:after="240"/>
        <w:jc w:val="center"/>
        <w:rPr>
          <w:rFonts w:ascii="Helvetica" w:hAnsi="Helvetica" w:cs="Times New Roman"/>
          <w:color w:val="0B5394"/>
          <w:sz w:val="36"/>
          <w:szCs w:val="36"/>
        </w:rPr>
      </w:pPr>
      <w:r w:rsidRPr="00B11DB4">
        <w:rPr>
          <w:rFonts w:ascii="Times New Roman" w:hAnsi="Times New Roman" w:cs="Times New Roman"/>
          <w:color w:val="0B5394"/>
          <w:sz w:val="36"/>
          <w:szCs w:val="36"/>
        </w:rPr>
        <w:t> </w:t>
      </w:r>
    </w:p>
    <w:p w14:paraId="634B8E5C" w14:textId="77777777" w:rsidR="00B11DB4" w:rsidRPr="00B11DB4" w:rsidRDefault="00B11DB4" w:rsidP="00B11DB4">
      <w:pPr>
        <w:spacing w:before="100" w:beforeAutospacing="1" w:after="100" w:afterAutospacing="1"/>
        <w:rPr>
          <w:rFonts w:ascii="Helvetica" w:hAnsi="Helvetica" w:cs="Times New Roman"/>
          <w:color w:val="0B5394"/>
          <w:sz w:val="36"/>
          <w:szCs w:val="36"/>
        </w:rPr>
      </w:pPr>
      <w:r w:rsidRPr="00B11DB4">
        <w:rPr>
          <w:rFonts w:ascii="Helvetica" w:hAnsi="Helvetica" w:cs="Times New Roman"/>
          <w:b/>
          <w:bCs/>
          <w:color w:val="000000"/>
          <w:sz w:val="22"/>
          <w:szCs w:val="22"/>
        </w:rPr>
        <w:t>Great Barrington, Mass. (March 28, 2017)</w:t>
      </w:r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 – Aston Magna Music Festival’s 45th season expands its summer offerings to six Brandeis weekends beginning Thursday, June 15, with baroque and early classical music, including composers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Arañes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>, Corelli, Bach, Mozart, Paganini, Beethoven, Purcell, Handel and others. Aston Magna is celebrated for its performances on period instruments by virtuoso musicians.</w:t>
      </w:r>
    </w:p>
    <w:p w14:paraId="64A14480" w14:textId="77777777" w:rsidR="00B11DB4" w:rsidRPr="00B11DB4" w:rsidRDefault="00B11DB4" w:rsidP="00B11DB4">
      <w:pPr>
        <w:spacing w:before="100" w:beforeAutospacing="1" w:after="100" w:afterAutospacing="1"/>
        <w:rPr>
          <w:rFonts w:ascii="Helvetica" w:hAnsi="Helvetica" w:cs="Times New Roman"/>
          <w:color w:val="0B5394"/>
          <w:sz w:val="36"/>
          <w:szCs w:val="36"/>
        </w:rPr>
      </w:pPr>
      <w:r w:rsidRPr="00B11DB4">
        <w:rPr>
          <w:rFonts w:ascii="Helvetica" w:hAnsi="Helvetica" w:cs="Times New Roman"/>
          <w:color w:val="000000"/>
          <w:sz w:val="22"/>
          <w:szCs w:val="22"/>
        </w:rPr>
        <w:br/>
        <w:t>Performances take place on six Thursdays at Brandeis University (7 p.m.) June 15 - July 20, at Slosberg Music Center. Pre-concert talk at 6 p.m. with Artistic Director Daniel Stepner.</w:t>
      </w:r>
    </w:p>
    <w:p w14:paraId="19CDBD9E" w14:textId="77777777" w:rsidR="00B11DB4" w:rsidRPr="00B11DB4" w:rsidRDefault="00B11DB4" w:rsidP="00B11DB4">
      <w:pPr>
        <w:spacing w:before="100" w:beforeAutospacing="1" w:after="100" w:afterAutospacing="1"/>
        <w:rPr>
          <w:rFonts w:ascii="Helvetica" w:hAnsi="Helvetica" w:cs="Times New Roman"/>
          <w:color w:val="0B5394"/>
          <w:sz w:val="36"/>
          <w:szCs w:val="36"/>
        </w:rPr>
      </w:pPr>
      <w:r w:rsidRPr="00B11DB4">
        <w:rPr>
          <w:rFonts w:ascii="Helvetica" w:hAnsi="Helvetica" w:cs="Times New Roman"/>
          <w:color w:val="000000"/>
          <w:sz w:val="22"/>
          <w:szCs w:val="22"/>
        </w:rPr>
        <w:br/>
        <w:t xml:space="preserve">On opening night, Thursday, June 15, Aston Magna performs “Music for Forbidden Dances” including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sarabands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,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chaconas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 and tangos, featuring guest artist Hector del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Curto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, bandoneon, with Aston Magna musicians. Music by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Arañes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, Bach,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Bertali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,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Merula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>, Purcell, Corelli and Rodriquez.</w:t>
      </w:r>
      <w:r w:rsidRPr="00B11DB4">
        <w:rPr>
          <w:rFonts w:ascii="Helvetica" w:hAnsi="Helvetica" w:cs="Times New Roman"/>
          <w:color w:val="000000"/>
          <w:sz w:val="22"/>
          <w:szCs w:val="22"/>
        </w:rPr>
        <w:br/>
      </w:r>
      <w:r w:rsidRPr="00B11DB4">
        <w:rPr>
          <w:rFonts w:ascii="Helvetica" w:hAnsi="Helvetica" w:cs="Times New Roman"/>
          <w:color w:val="000000"/>
          <w:sz w:val="22"/>
          <w:szCs w:val="22"/>
        </w:rPr>
        <w:br/>
        <w:t xml:space="preserve">On Thursday, June 22, guest artist Eric Hoeprich, clarinet, joins the ensemble for “Late, Great Mozart,” including the clarinet quintet. Selections: </w:t>
      </w:r>
      <w:r w:rsidRPr="00B11DB4">
        <w:rPr>
          <w:rFonts w:ascii="Helvetica" w:hAnsi="Helvetica" w:cs="Times New Roman"/>
          <w:color w:val="222222"/>
          <w:sz w:val="22"/>
          <w:szCs w:val="22"/>
        </w:rPr>
        <w:t>K. 563 and K. 581.</w:t>
      </w:r>
    </w:p>
    <w:p w14:paraId="04F00515" w14:textId="77777777" w:rsidR="00B11DB4" w:rsidRPr="00B11DB4" w:rsidRDefault="00B11DB4" w:rsidP="00B11DB4">
      <w:pPr>
        <w:spacing w:before="100" w:beforeAutospacing="1" w:after="100" w:afterAutospacing="1"/>
        <w:rPr>
          <w:rFonts w:ascii="Helvetica" w:hAnsi="Helvetica" w:cs="Times New Roman"/>
          <w:color w:val="0B5394"/>
          <w:sz w:val="36"/>
          <w:szCs w:val="36"/>
        </w:rPr>
      </w:pPr>
      <w:r w:rsidRPr="00B11DB4">
        <w:rPr>
          <w:rFonts w:ascii="Helvetica" w:hAnsi="Helvetica" w:cs="Times New Roman"/>
          <w:color w:val="000000"/>
          <w:sz w:val="22"/>
          <w:szCs w:val="22"/>
        </w:rPr>
        <w:br/>
        <w:t>On Thursday, June 29</w:t>
      </w:r>
      <w:r w:rsidRPr="00B11DB4">
        <w:rPr>
          <w:rFonts w:ascii="Helvetica" w:hAnsi="Helvetica" w:cs="Times New Roman"/>
          <w:b/>
          <w:bCs/>
          <w:color w:val="000000"/>
          <w:sz w:val="22"/>
          <w:szCs w:val="22"/>
        </w:rPr>
        <w:t> </w:t>
      </w:r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soprano Dominique Labelle returns to perform in “Arias, Sinfonias and Biblical Oratorios” with the Aston Magna string ensemble. Selections by </w:t>
      </w:r>
      <w:r w:rsidRPr="00B11DB4">
        <w:rPr>
          <w:rFonts w:ascii="Helvetica" w:hAnsi="Helvetica" w:cs="Times New Roman"/>
          <w:color w:val="222222"/>
          <w:sz w:val="22"/>
          <w:szCs w:val="22"/>
        </w:rPr>
        <w:t xml:space="preserve">Caldara, Handel, Purcell and </w:t>
      </w:r>
      <w:proofErr w:type="spellStart"/>
      <w:r w:rsidRPr="00B11DB4">
        <w:rPr>
          <w:rFonts w:ascii="Helvetica" w:hAnsi="Helvetica" w:cs="Times New Roman"/>
          <w:color w:val="222222"/>
          <w:sz w:val="22"/>
          <w:szCs w:val="22"/>
        </w:rPr>
        <w:t>Clerambault</w:t>
      </w:r>
      <w:proofErr w:type="spellEnd"/>
      <w:r w:rsidRPr="00B11DB4">
        <w:rPr>
          <w:rFonts w:ascii="Helvetica" w:hAnsi="Helvetica" w:cs="Times New Roman"/>
          <w:color w:val="222222"/>
          <w:sz w:val="22"/>
          <w:szCs w:val="22"/>
        </w:rPr>
        <w:t>.</w:t>
      </w:r>
    </w:p>
    <w:p w14:paraId="06FFB054" w14:textId="77777777" w:rsidR="00B11DB4" w:rsidRPr="00B11DB4" w:rsidRDefault="00B11DB4" w:rsidP="00B11DB4">
      <w:pPr>
        <w:spacing w:before="100" w:beforeAutospacing="1" w:after="100" w:afterAutospacing="1"/>
        <w:rPr>
          <w:rFonts w:ascii="Helvetica" w:hAnsi="Helvetica" w:cs="Times New Roman"/>
          <w:color w:val="0B5394"/>
          <w:sz w:val="36"/>
          <w:szCs w:val="36"/>
        </w:rPr>
      </w:pPr>
      <w:r w:rsidRPr="00B11DB4">
        <w:rPr>
          <w:rFonts w:ascii="Helvetica" w:hAnsi="Helvetica" w:cs="Times New Roman"/>
          <w:color w:val="000000"/>
          <w:sz w:val="22"/>
          <w:szCs w:val="22"/>
        </w:rPr>
        <w:br/>
        <w:t xml:space="preserve">On Thursday, July 6 Brazilian violinist Edson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Scheid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 presents a solo performance of “Paganini: The 24 Caprices for Violin.”</w:t>
      </w:r>
      <w:r w:rsidRPr="00B11DB4">
        <w:rPr>
          <w:rFonts w:ascii="Helvetica" w:hAnsi="Helvetica" w:cs="Times New Roman"/>
          <w:color w:val="000000"/>
          <w:sz w:val="22"/>
          <w:szCs w:val="22"/>
        </w:rPr>
        <w:br/>
      </w:r>
      <w:r w:rsidRPr="00B11DB4">
        <w:rPr>
          <w:rFonts w:ascii="Helvetica" w:hAnsi="Helvetica" w:cs="Times New Roman"/>
          <w:color w:val="000000"/>
          <w:sz w:val="22"/>
          <w:szCs w:val="22"/>
        </w:rPr>
        <w:br/>
        <w:t xml:space="preserve">On Thursday, July 13, Aston Magna presents “Beethoven’s Kreutzer Sonata and its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Mozartean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 Models” with Daniel Stepner, violin, and guest artist David Hyun-Su Kim, fortepiano. </w:t>
      </w:r>
      <w:r w:rsidRPr="00B11DB4">
        <w:rPr>
          <w:rFonts w:ascii="Helvetica" w:hAnsi="Helvetica" w:cs="Times New Roman"/>
          <w:color w:val="222222"/>
          <w:sz w:val="22"/>
          <w:szCs w:val="22"/>
        </w:rPr>
        <w:t>Sonatas by Beethoven and Mozart.</w:t>
      </w:r>
    </w:p>
    <w:p w14:paraId="1A1C34C0" w14:textId="77777777" w:rsidR="00B11DB4" w:rsidRPr="00B11DB4" w:rsidRDefault="00B11DB4" w:rsidP="00B11DB4">
      <w:pPr>
        <w:spacing w:before="100" w:beforeAutospacing="1" w:after="100" w:afterAutospacing="1"/>
        <w:rPr>
          <w:rFonts w:ascii="Helvetica" w:hAnsi="Helvetica" w:cs="Times New Roman"/>
          <w:color w:val="0B5394"/>
          <w:sz w:val="36"/>
          <w:szCs w:val="36"/>
        </w:rPr>
      </w:pPr>
    </w:p>
    <w:p w14:paraId="47205FFF" w14:textId="77777777" w:rsidR="00B11DB4" w:rsidRPr="00B11DB4" w:rsidRDefault="00B11DB4" w:rsidP="00B11DB4">
      <w:pPr>
        <w:spacing w:before="100" w:beforeAutospacing="1" w:after="100" w:afterAutospacing="1"/>
        <w:rPr>
          <w:rFonts w:ascii="Helvetica" w:hAnsi="Helvetica" w:cs="Times New Roman"/>
          <w:color w:val="0B5394"/>
          <w:sz w:val="36"/>
          <w:szCs w:val="36"/>
        </w:rPr>
      </w:pPr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For its final concert at Brandeis on Thursday, July 20, the ensemble performs “Voices and Viols: Music from the Court of Isabella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D’Este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” with mezzo-soprano Deborah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Rentz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-Moore and tenor Aaron Sheehan, with a consort of viols. Music by </w:t>
      </w:r>
      <w:proofErr w:type="spellStart"/>
      <w:r w:rsidRPr="00B11DB4">
        <w:rPr>
          <w:rFonts w:ascii="Helvetica" w:hAnsi="Helvetica" w:cs="Times New Roman"/>
          <w:color w:val="222222"/>
          <w:sz w:val="22"/>
          <w:szCs w:val="22"/>
        </w:rPr>
        <w:t>Josquin</w:t>
      </w:r>
      <w:proofErr w:type="spellEnd"/>
      <w:r w:rsidRPr="00B11DB4">
        <w:rPr>
          <w:rFonts w:ascii="Helvetica" w:hAnsi="Helvetica" w:cs="Times New Roman"/>
          <w:color w:val="222222"/>
          <w:sz w:val="22"/>
          <w:szCs w:val="22"/>
        </w:rPr>
        <w:t xml:space="preserve">, Agricola, </w:t>
      </w:r>
      <w:proofErr w:type="spellStart"/>
      <w:r w:rsidRPr="00B11DB4">
        <w:rPr>
          <w:rFonts w:ascii="Helvetica" w:hAnsi="Helvetica" w:cs="Times New Roman"/>
          <w:color w:val="222222"/>
          <w:sz w:val="22"/>
          <w:szCs w:val="22"/>
        </w:rPr>
        <w:t>Obrecht</w:t>
      </w:r>
      <w:proofErr w:type="spellEnd"/>
      <w:r w:rsidRPr="00B11DB4">
        <w:rPr>
          <w:rFonts w:ascii="Helvetica" w:hAnsi="Helvetica" w:cs="Times New Roman"/>
          <w:color w:val="222222"/>
          <w:sz w:val="22"/>
          <w:szCs w:val="22"/>
        </w:rPr>
        <w:t xml:space="preserve">, </w:t>
      </w:r>
      <w:proofErr w:type="spellStart"/>
      <w:r w:rsidRPr="00B11DB4">
        <w:rPr>
          <w:rFonts w:ascii="Helvetica" w:hAnsi="Helvetica" w:cs="Times New Roman"/>
          <w:color w:val="222222"/>
          <w:sz w:val="22"/>
          <w:szCs w:val="22"/>
        </w:rPr>
        <w:t>Busnois</w:t>
      </w:r>
      <w:proofErr w:type="spellEnd"/>
      <w:r w:rsidRPr="00B11DB4">
        <w:rPr>
          <w:rFonts w:ascii="Helvetica" w:hAnsi="Helvetica" w:cs="Times New Roman"/>
          <w:color w:val="222222"/>
          <w:sz w:val="22"/>
          <w:szCs w:val="22"/>
        </w:rPr>
        <w:t xml:space="preserve">, Isaac, </w:t>
      </w:r>
      <w:proofErr w:type="spellStart"/>
      <w:r w:rsidRPr="00B11DB4">
        <w:rPr>
          <w:rFonts w:ascii="Helvetica" w:hAnsi="Helvetica" w:cs="Times New Roman"/>
          <w:color w:val="222222"/>
          <w:sz w:val="22"/>
          <w:szCs w:val="22"/>
        </w:rPr>
        <w:t>Tromboncino</w:t>
      </w:r>
      <w:proofErr w:type="spellEnd"/>
      <w:r w:rsidRPr="00B11DB4">
        <w:rPr>
          <w:rFonts w:ascii="Helvetica" w:hAnsi="Helvetica" w:cs="Times New Roman"/>
          <w:color w:val="222222"/>
          <w:sz w:val="22"/>
          <w:szCs w:val="22"/>
        </w:rPr>
        <w:t>.</w:t>
      </w:r>
    </w:p>
    <w:p w14:paraId="400FA6F5" w14:textId="77777777" w:rsidR="00B11DB4" w:rsidRPr="00B11DB4" w:rsidRDefault="00B11DB4" w:rsidP="00B11DB4">
      <w:pPr>
        <w:spacing w:before="100" w:beforeAutospacing="1" w:after="100" w:afterAutospacing="1"/>
        <w:rPr>
          <w:rFonts w:ascii="Helvetica" w:hAnsi="Helvetica" w:cs="Times New Roman"/>
          <w:color w:val="0B5394"/>
          <w:sz w:val="36"/>
          <w:szCs w:val="36"/>
        </w:rPr>
      </w:pPr>
    </w:p>
    <w:p w14:paraId="3384DF5E" w14:textId="77777777" w:rsidR="00B11DB4" w:rsidRPr="00B11DB4" w:rsidRDefault="00B11DB4" w:rsidP="00B11DB4">
      <w:pPr>
        <w:spacing w:before="100" w:beforeAutospacing="1" w:after="360"/>
        <w:rPr>
          <w:rFonts w:ascii="Helvetica" w:hAnsi="Helvetica" w:cs="Times New Roman"/>
          <w:color w:val="0B5394"/>
          <w:sz w:val="36"/>
          <w:szCs w:val="36"/>
        </w:rPr>
      </w:pPr>
      <w:r w:rsidRPr="00B11DB4">
        <w:rPr>
          <w:rFonts w:ascii="Helvetica" w:hAnsi="Helvetica" w:cs="Times New Roman"/>
          <w:color w:val="000000"/>
          <w:sz w:val="22"/>
          <w:szCs w:val="22"/>
        </w:rPr>
        <w:t xml:space="preserve">Tickets: $40 in advance; $45 at the door; students with ID $5; children accompanied by adult: free; </w:t>
      </w:r>
      <w:proofErr w:type="spellStart"/>
      <w:r w:rsidRPr="00B11DB4">
        <w:rPr>
          <w:rFonts w:ascii="Helvetica" w:hAnsi="Helvetica" w:cs="Times New Roman"/>
          <w:color w:val="000000"/>
          <w:sz w:val="22"/>
          <w:szCs w:val="22"/>
        </w:rPr>
        <w:t>ArtSmart</w:t>
      </w:r>
      <w:proofErr w:type="spellEnd"/>
      <w:r w:rsidRPr="00B11DB4">
        <w:rPr>
          <w:rFonts w:ascii="Helvetica" w:hAnsi="Helvetica" w:cs="Times New Roman"/>
          <w:color w:val="000000"/>
          <w:sz w:val="22"/>
          <w:szCs w:val="22"/>
        </w:rPr>
        <w:t>/Under 30s: $15.</w:t>
      </w:r>
    </w:p>
    <w:p w14:paraId="0B79F53D" w14:textId="77777777" w:rsidR="00B11DB4" w:rsidRPr="00B11DB4" w:rsidRDefault="00B11DB4" w:rsidP="00B11DB4">
      <w:pPr>
        <w:rPr>
          <w:rFonts w:ascii="Times New Roman" w:eastAsia="Times New Roman" w:hAnsi="Times New Roman" w:cs="Times New Roman"/>
        </w:rPr>
      </w:pPr>
      <w:r w:rsidRPr="00B11DB4">
        <w:rPr>
          <w:rFonts w:ascii="Calibri" w:eastAsia="Times New Roman" w:hAnsi="Calibri" w:cs="Times New Roman"/>
          <w:color w:val="000000"/>
          <w:sz w:val="22"/>
          <w:szCs w:val="22"/>
        </w:rPr>
        <w:t xml:space="preserve">Information and tickets: </w:t>
      </w:r>
      <w:hyperlink r:id="rId4" w:tgtFrame="_blank" w:history="1">
        <w:r w:rsidRPr="00B11DB4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http://astonmagna.org</w:t>
        </w:r>
      </w:hyperlink>
    </w:p>
    <w:p w14:paraId="60C1E1B3" w14:textId="77777777" w:rsidR="00D46F15" w:rsidRDefault="00B11DB4"/>
    <w:sectPr w:rsidR="00D46F15" w:rsidSect="0029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B4"/>
    <w:rsid w:val="00262089"/>
    <w:rsid w:val="00296EA3"/>
    <w:rsid w:val="00860773"/>
    <w:rsid w:val="00B11DB4"/>
    <w:rsid w:val="00BA071A"/>
    <w:rsid w:val="00E71B21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988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stonmagna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Macintosh Word</Application>
  <DocSecurity>0</DocSecurity>
  <Lines>16</Lines>
  <Paragraphs>4</Paragraphs>
  <ScaleCrop>false</ScaleCrop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Lahr</dc:creator>
  <cp:keywords/>
  <dc:description/>
  <cp:lastModifiedBy>Ellen Lahr</cp:lastModifiedBy>
  <cp:revision>1</cp:revision>
  <dcterms:created xsi:type="dcterms:W3CDTF">2017-03-29T20:21:00Z</dcterms:created>
  <dcterms:modified xsi:type="dcterms:W3CDTF">2017-03-29T20:21:00Z</dcterms:modified>
</cp:coreProperties>
</file>